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9D71D0">
        <w:rPr>
          <w:b/>
          <w:bCs/>
        </w:rPr>
        <w:t>4</w:t>
      </w:r>
      <w:r w:rsidR="001928B1">
        <w:rPr>
          <w:b/>
          <w:bCs/>
        </w:rPr>
        <w:t>1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928B1" w:rsidRPr="001928B1">
        <w:t>Блок сепараторов входных БСВ-5,7-9-ХЛ.00.00.000ГЧ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9D71D0">
        <w:t>4</w:t>
      </w:r>
      <w:r w:rsidR="001928B1">
        <w:t>1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  <w:bookmarkStart w:id="0" w:name="_GoBack"/>
      <w:bookmarkEnd w:id="0"/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28B1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D71D0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D71C-AFA6-46C4-97CE-B804DB4F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414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226</cp:revision>
  <cp:lastPrinted>2020-06-23T01:48:00Z</cp:lastPrinted>
  <dcterms:created xsi:type="dcterms:W3CDTF">2019-02-14T04:19:00Z</dcterms:created>
  <dcterms:modified xsi:type="dcterms:W3CDTF">2022-04-12T08:46:00Z</dcterms:modified>
</cp:coreProperties>
</file>